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0E" w:rsidRDefault="00E3260E" w:rsidP="00E3260E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E33E9BA" wp14:editId="089A6E26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60E" w:rsidRPr="000E7433" w:rsidRDefault="00E3260E" w:rsidP="000E74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42D" w:rsidRDefault="0044342D" w:rsidP="004434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A0C69" w:rsidRPr="008E5AA1" w:rsidRDefault="000A0C69" w:rsidP="000A0C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Материнский капитал - все самое главное и актуальное.</w:t>
      </w:r>
    </w:p>
    <w:p w:rsidR="000A0C69" w:rsidRPr="008E5AA1" w:rsidRDefault="000A0C69" w:rsidP="000A0C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C69" w:rsidRPr="008E5AA1" w:rsidRDefault="000A0C69" w:rsidP="000A0C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Материнский капитал - это одна из мер государственной поддержки, направленных на увеличение рождаемости и выплачиваемый за счет средств федерального бюджета.</w:t>
      </w:r>
    </w:p>
    <w:p w:rsidR="000A0C69" w:rsidRPr="008E5AA1" w:rsidRDefault="000A0C69" w:rsidP="000A0C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Материнский капитал можно использовать исключительно на следующие цели:</w:t>
      </w:r>
    </w:p>
    <w:p w:rsidR="000A0C69" w:rsidRPr="008E5AA1" w:rsidRDefault="000A0C69" w:rsidP="000A0C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жилищных условий на территории РФ;</w:t>
      </w:r>
    </w:p>
    <w:p w:rsidR="000A0C69" w:rsidRPr="008E5AA1" w:rsidRDefault="000A0C69" w:rsidP="000A0C6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образования ребенком (детьми);</w:t>
      </w:r>
    </w:p>
    <w:p w:rsidR="000A0C69" w:rsidRPr="008E5AA1" w:rsidRDefault="000A0C69" w:rsidP="000A0C6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женщиной накопительной пенсии;</w:t>
      </w:r>
    </w:p>
    <w:p w:rsidR="000A0C69" w:rsidRPr="008E5AA1" w:rsidRDefault="000A0C69" w:rsidP="000A0C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товаров и услуг, предназначенных для социальной адаптации и интеграции в общество детей-инвалидов;</w:t>
      </w:r>
    </w:p>
    <w:p w:rsidR="000A0C69" w:rsidRPr="008E5AA1" w:rsidRDefault="000A0C69" w:rsidP="000A0C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ежемесячной выплаты в связи с рождением (усыновлением) второго ребенка.</w:t>
      </w:r>
    </w:p>
    <w:p w:rsidR="000A0C69" w:rsidRPr="008E5AA1" w:rsidRDefault="000A0C69" w:rsidP="000A0C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улучшению жилищных условий закон относит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помещения, </w:t>
      </w: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жилого помещения с привлечением строительной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или реконструкци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индивидуального жилищного строительства без привлечения организации-подрядчика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на строительство или реконструкцию объекта индивидуального жилищного строительства (ИЖС)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первоначального взноса и (или) погашение основного долга и уплата процентов по кредитам или займам на приобретение (строительство) жилого помещения, включая ипотечные кредиты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погашение основного долга и уплата процентов по кредитам</w:t>
      </w:r>
      <w:proofErr w:type="gramEnd"/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займам, в том числе ипотечным, погашение ранее предоставленного кредита или займа на приобретение или строительство жилья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долевом строительстве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вступительного взноса в качестве участника жилищных, жилищно-строительных, жилищных накопительных кооперативов и др.</w:t>
      </w:r>
    </w:p>
    <w:p w:rsidR="000A0C69" w:rsidRPr="008E5AA1" w:rsidRDefault="000A0C69" w:rsidP="000A0C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земельного участка за счет средств материнского капитала законодательством не предусмотрено. Так, если вы приобретаете участок для последующего строительства жилого дома, то на его покупку использовать материнский капитал нельзя.</w:t>
      </w:r>
    </w:p>
    <w:p w:rsidR="000A0C69" w:rsidRPr="008E5AA1" w:rsidRDefault="000A0C69" w:rsidP="000A0C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Приобретаемое (построенное, реконструированное) жилое помещение с использованием средств материнского капитала должно быть оформлено в общую собственность владельца сертификата, его супруга, детей. </w:t>
      </w:r>
    </w:p>
    <w:p w:rsidR="000A0C69" w:rsidRPr="008E5AA1" w:rsidRDefault="000A0C69" w:rsidP="000A0C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Следует также учитывать, что держатель сертификата не ограничен в выборе способа улучшения жилищных условий. Гражданин вправе иметь в собственности неограниченное количество объектов недвижимости, владеть и пользоваться ими по своему усмотрению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3952FF" w:rsidRDefault="00E3260E" w:rsidP="003952FF">
      <w:pPr>
        <w:spacing w:after="0" w:line="240" w:lineRule="auto"/>
        <w:jc w:val="right"/>
        <w:rPr>
          <w:rFonts w:ascii="Times New Roman" w:hAnsi="Times New Roman" w:cs="Times New Roman"/>
          <w:b/>
          <w:noProof/>
          <w:color w:val="548DD4" w:themeColor="text2" w:themeTint="99"/>
          <w:lang w:eastAsia="sk-SK"/>
        </w:rPr>
      </w:pPr>
      <w:r w:rsidRPr="003952FF">
        <w:rPr>
          <w:rFonts w:ascii="Times New Roman" w:hAnsi="Times New Roman" w:cs="Times New Roman"/>
          <w:b/>
          <w:noProof/>
          <w:color w:val="548DD4" w:themeColor="text2" w:themeTint="99"/>
          <w:lang w:eastAsia="sk-SK"/>
        </w:rPr>
        <w:t>Управлени</w:t>
      </w:r>
      <w:r w:rsidR="003952FF" w:rsidRPr="003952FF">
        <w:rPr>
          <w:rFonts w:ascii="Times New Roman" w:hAnsi="Times New Roman" w:cs="Times New Roman"/>
          <w:b/>
          <w:noProof/>
          <w:color w:val="548DD4" w:themeColor="text2" w:themeTint="99"/>
          <w:lang w:eastAsia="sk-SK"/>
        </w:rPr>
        <w:t>е</w:t>
      </w:r>
      <w:r w:rsidRPr="003952FF">
        <w:rPr>
          <w:rFonts w:ascii="Times New Roman" w:hAnsi="Times New Roman" w:cs="Times New Roman"/>
          <w:b/>
          <w:noProof/>
          <w:color w:val="548DD4" w:themeColor="text2" w:themeTint="99"/>
          <w:lang w:eastAsia="sk-SK"/>
        </w:rPr>
        <w:t xml:space="preserve"> Росреестра по Алтайскому краю</w:t>
      </w:r>
    </w:p>
    <w:sectPr w:rsidR="00E3260E" w:rsidRPr="003952FF" w:rsidSect="000E74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735E"/>
    <w:multiLevelType w:val="hybridMultilevel"/>
    <w:tmpl w:val="D59C4748"/>
    <w:lvl w:ilvl="0" w:tplc="73921DA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A0C69"/>
    <w:rsid w:val="000E7433"/>
    <w:rsid w:val="00300855"/>
    <w:rsid w:val="003952FF"/>
    <w:rsid w:val="0044342D"/>
    <w:rsid w:val="004D4656"/>
    <w:rsid w:val="008546A4"/>
    <w:rsid w:val="00993EF4"/>
    <w:rsid w:val="00A43B79"/>
    <w:rsid w:val="00B41F14"/>
    <w:rsid w:val="00E3260E"/>
    <w:rsid w:val="00E64FD5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0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0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Сельсовет</cp:lastModifiedBy>
  <cp:revision>2</cp:revision>
  <dcterms:created xsi:type="dcterms:W3CDTF">2022-05-31T04:42:00Z</dcterms:created>
  <dcterms:modified xsi:type="dcterms:W3CDTF">2022-05-31T04:42:00Z</dcterms:modified>
</cp:coreProperties>
</file>